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C3" w:rsidRPr="00D73AC3" w:rsidRDefault="00D73AC3" w:rsidP="00D73AC3">
      <w:pPr>
        <w:keepNext/>
        <w:tabs>
          <w:tab w:val="left" w:pos="2160"/>
          <w:tab w:val="center" w:pos="4616"/>
        </w:tabs>
        <w:spacing w:line="360" w:lineRule="auto"/>
        <w:jc w:val="center"/>
        <w:outlineLvl w:val="1"/>
        <w:rPr>
          <w:rFonts w:eastAsia="Calibri"/>
          <w:b/>
          <w:bCs/>
          <w:iCs/>
          <w:sz w:val="26"/>
          <w:szCs w:val="26"/>
          <w:lang w:eastAsia="en-US"/>
        </w:rPr>
      </w:pPr>
      <w:r w:rsidRPr="00D73AC3">
        <w:rPr>
          <w:rFonts w:cs="Arial"/>
          <w:bCs/>
          <w:i/>
          <w:iCs/>
          <w:noProof/>
          <w:sz w:val="26"/>
          <w:szCs w:val="26"/>
        </w:rPr>
        <w:drawing>
          <wp:inline distT="0" distB="0" distL="0" distR="0">
            <wp:extent cx="647700" cy="828675"/>
            <wp:effectExtent l="19050" t="0" r="0" b="0"/>
            <wp:docPr id="2" name="Рисунок 1" descr="48usmansky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48usmansky_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AC3" w:rsidRPr="00D73AC3" w:rsidRDefault="00D73AC3" w:rsidP="00D73AC3">
      <w:pPr>
        <w:jc w:val="center"/>
        <w:rPr>
          <w:sz w:val="26"/>
          <w:szCs w:val="26"/>
          <w:lang w:eastAsia="en-US"/>
        </w:rPr>
      </w:pPr>
    </w:p>
    <w:p w:rsidR="00D73AC3" w:rsidRPr="00D73AC3" w:rsidRDefault="00D73AC3" w:rsidP="00D73AC3">
      <w:pPr>
        <w:jc w:val="center"/>
        <w:rPr>
          <w:b/>
          <w:sz w:val="40"/>
          <w:szCs w:val="40"/>
          <w:lang w:eastAsia="en-US"/>
        </w:rPr>
      </w:pPr>
      <w:r w:rsidRPr="00D73AC3">
        <w:rPr>
          <w:b/>
          <w:sz w:val="40"/>
          <w:szCs w:val="40"/>
          <w:lang w:eastAsia="en-US"/>
        </w:rPr>
        <w:t>ПОСТАНОВЛЕНИЕ</w:t>
      </w:r>
    </w:p>
    <w:p w:rsidR="00D73AC3" w:rsidRPr="00D73AC3" w:rsidRDefault="00D73AC3" w:rsidP="00D73AC3">
      <w:pPr>
        <w:jc w:val="center"/>
        <w:rPr>
          <w:sz w:val="26"/>
          <w:szCs w:val="26"/>
          <w:lang w:eastAsia="en-US"/>
        </w:rPr>
      </w:pPr>
    </w:p>
    <w:p w:rsidR="00D73AC3" w:rsidRPr="00D73AC3" w:rsidRDefault="00D73AC3" w:rsidP="00D73AC3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D73AC3">
        <w:rPr>
          <w:b/>
          <w:sz w:val="26"/>
          <w:szCs w:val="26"/>
          <w:lang w:eastAsia="en-US"/>
        </w:rPr>
        <w:t>АДМИНИСТРАЦИИ  УСМАНСКОГО  МУНИЦИПАЛЬНОГО РАЙОНА</w:t>
      </w:r>
    </w:p>
    <w:p w:rsidR="00D73AC3" w:rsidRPr="00D73AC3" w:rsidRDefault="00D73AC3" w:rsidP="00D73AC3">
      <w:pPr>
        <w:spacing w:line="276" w:lineRule="auto"/>
        <w:jc w:val="center"/>
        <w:rPr>
          <w:b/>
          <w:sz w:val="26"/>
          <w:szCs w:val="26"/>
          <w:lang w:eastAsia="en-US"/>
        </w:rPr>
      </w:pPr>
      <w:r w:rsidRPr="00D73AC3">
        <w:rPr>
          <w:b/>
          <w:sz w:val="26"/>
          <w:szCs w:val="26"/>
          <w:lang w:eastAsia="en-US"/>
        </w:rPr>
        <w:t>ЛИПЕЦКОЙ ОБЛАСТИ  РОССИЙСКОЙ ФЕДЕРАЦИИ</w:t>
      </w:r>
    </w:p>
    <w:p w:rsidR="00D73AC3" w:rsidRPr="00D73AC3" w:rsidRDefault="00D73AC3" w:rsidP="00D73AC3">
      <w:pPr>
        <w:jc w:val="center"/>
        <w:rPr>
          <w:b/>
          <w:sz w:val="26"/>
          <w:szCs w:val="26"/>
          <w:lang w:eastAsia="en-US"/>
        </w:rPr>
      </w:pPr>
    </w:p>
    <w:p w:rsidR="00D73AC3" w:rsidRPr="00D73AC3" w:rsidRDefault="00D73AC3" w:rsidP="00D73AC3">
      <w:pPr>
        <w:jc w:val="center"/>
        <w:rPr>
          <w:b/>
          <w:sz w:val="26"/>
          <w:szCs w:val="26"/>
          <w:lang w:eastAsia="en-US"/>
        </w:rPr>
      </w:pPr>
      <w:r w:rsidRPr="00D73AC3">
        <w:rPr>
          <w:b/>
          <w:sz w:val="26"/>
          <w:szCs w:val="26"/>
          <w:lang w:eastAsia="en-US"/>
        </w:rPr>
        <w:t>г. Усмань</w:t>
      </w:r>
    </w:p>
    <w:p w:rsidR="00D73AC3" w:rsidRPr="00D73AC3" w:rsidRDefault="00D73AC3" w:rsidP="00D73AC3">
      <w:pPr>
        <w:rPr>
          <w:b/>
          <w:sz w:val="26"/>
          <w:szCs w:val="26"/>
          <w:lang w:eastAsia="en-US"/>
        </w:rPr>
      </w:pPr>
    </w:p>
    <w:p w:rsidR="00D73AC3" w:rsidRPr="00D73AC3" w:rsidRDefault="00D73AC3" w:rsidP="00D73AC3">
      <w:pPr>
        <w:jc w:val="center"/>
        <w:rPr>
          <w:b/>
          <w:sz w:val="26"/>
          <w:szCs w:val="26"/>
          <w:lang w:eastAsia="en-US"/>
        </w:rPr>
      </w:pPr>
      <w:r>
        <w:rPr>
          <w:b/>
          <w:sz w:val="26"/>
          <w:szCs w:val="26"/>
          <w:lang w:eastAsia="en-US"/>
        </w:rPr>
        <w:t>28.10.</w:t>
      </w:r>
      <w:r w:rsidRPr="00D73AC3">
        <w:rPr>
          <w:b/>
          <w:sz w:val="26"/>
          <w:szCs w:val="26"/>
          <w:lang w:eastAsia="en-US"/>
        </w:rPr>
        <w:t xml:space="preserve">2016 года                                       №  </w:t>
      </w:r>
      <w:r>
        <w:rPr>
          <w:b/>
          <w:sz w:val="26"/>
          <w:szCs w:val="26"/>
          <w:lang w:eastAsia="en-US"/>
        </w:rPr>
        <w:t>732</w:t>
      </w:r>
    </w:p>
    <w:p w:rsidR="00D73AC3" w:rsidRDefault="00D73AC3" w:rsidP="00D73AC3">
      <w:pPr>
        <w:autoSpaceDE w:val="0"/>
        <w:autoSpaceDN w:val="0"/>
        <w:adjustRightInd w:val="0"/>
        <w:rPr>
          <w:sz w:val="26"/>
          <w:szCs w:val="26"/>
        </w:rPr>
      </w:pPr>
    </w:p>
    <w:p w:rsidR="00D73AC3" w:rsidRPr="009672A6" w:rsidRDefault="00D73AC3" w:rsidP="00D73AC3">
      <w:pPr>
        <w:autoSpaceDE w:val="0"/>
        <w:autoSpaceDN w:val="0"/>
        <w:adjustRightInd w:val="0"/>
        <w:rPr>
          <w:sz w:val="26"/>
          <w:szCs w:val="26"/>
        </w:rPr>
      </w:pPr>
      <w:r w:rsidRPr="009672A6">
        <w:rPr>
          <w:sz w:val="26"/>
          <w:szCs w:val="26"/>
        </w:rPr>
        <w:t xml:space="preserve">О внесении изменений  и дополнений </w:t>
      </w:r>
    </w:p>
    <w:p w:rsidR="00D73AC3" w:rsidRPr="009672A6" w:rsidRDefault="00D73AC3" w:rsidP="00D73AC3">
      <w:pPr>
        <w:autoSpaceDE w:val="0"/>
        <w:autoSpaceDN w:val="0"/>
        <w:adjustRightInd w:val="0"/>
        <w:rPr>
          <w:sz w:val="26"/>
          <w:szCs w:val="26"/>
        </w:rPr>
      </w:pPr>
      <w:r w:rsidRPr="009672A6">
        <w:rPr>
          <w:sz w:val="26"/>
          <w:szCs w:val="26"/>
        </w:rPr>
        <w:t>в постановление от 21.06.2013 г. № 376</w:t>
      </w:r>
    </w:p>
    <w:p w:rsidR="00D73AC3" w:rsidRPr="009672A6" w:rsidRDefault="00D73AC3" w:rsidP="00D73AC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«Об утверждении административного регламента</w:t>
      </w:r>
    </w:p>
    <w:p w:rsidR="00D73AC3" w:rsidRPr="009672A6" w:rsidRDefault="00D73AC3" w:rsidP="00D73AC3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9672A6">
        <w:rPr>
          <w:bCs/>
          <w:color w:val="000000"/>
          <w:sz w:val="26"/>
          <w:szCs w:val="26"/>
        </w:rPr>
        <w:t xml:space="preserve">по предоставлению муниципальной услуги </w:t>
      </w:r>
    </w:p>
    <w:p w:rsidR="00D73AC3" w:rsidRPr="009672A6" w:rsidRDefault="00D73AC3" w:rsidP="00D73AC3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9672A6">
        <w:rPr>
          <w:bCs/>
          <w:color w:val="000000"/>
          <w:sz w:val="26"/>
          <w:szCs w:val="26"/>
        </w:rPr>
        <w:t xml:space="preserve">«Организация проведения </w:t>
      </w:r>
      <w:proofErr w:type="gramStart"/>
      <w:r w:rsidRPr="009672A6">
        <w:rPr>
          <w:bCs/>
          <w:color w:val="000000"/>
          <w:sz w:val="26"/>
          <w:szCs w:val="26"/>
        </w:rPr>
        <w:t>муниципальных</w:t>
      </w:r>
      <w:proofErr w:type="gramEnd"/>
      <w:r w:rsidRPr="009672A6">
        <w:rPr>
          <w:bCs/>
          <w:color w:val="000000"/>
          <w:sz w:val="26"/>
          <w:szCs w:val="26"/>
        </w:rPr>
        <w:t xml:space="preserve">  официальных </w:t>
      </w:r>
    </w:p>
    <w:p w:rsidR="00D73AC3" w:rsidRPr="009672A6" w:rsidRDefault="00D73AC3" w:rsidP="00D73AC3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9672A6">
        <w:rPr>
          <w:bCs/>
          <w:color w:val="000000"/>
          <w:sz w:val="26"/>
          <w:szCs w:val="26"/>
        </w:rPr>
        <w:t xml:space="preserve">физкультурных мероприятий и спортивных мероприятий, </w:t>
      </w:r>
    </w:p>
    <w:p w:rsidR="00D73AC3" w:rsidRPr="009672A6" w:rsidRDefault="00D73AC3" w:rsidP="00D73AC3">
      <w:pPr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r w:rsidRPr="009672A6">
        <w:rPr>
          <w:bCs/>
          <w:color w:val="000000"/>
          <w:sz w:val="26"/>
          <w:szCs w:val="26"/>
        </w:rPr>
        <w:t xml:space="preserve">организация физкультурно-спортивной работы </w:t>
      </w:r>
    </w:p>
    <w:p w:rsidR="00D73AC3" w:rsidRPr="009672A6" w:rsidRDefault="00D73AC3" w:rsidP="00D73AC3">
      <w:pPr>
        <w:autoSpaceDE w:val="0"/>
        <w:autoSpaceDN w:val="0"/>
        <w:adjustRightInd w:val="0"/>
        <w:rPr>
          <w:sz w:val="26"/>
          <w:szCs w:val="26"/>
        </w:rPr>
      </w:pPr>
      <w:r w:rsidRPr="009672A6">
        <w:rPr>
          <w:bCs/>
          <w:color w:val="000000"/>
          <w:sz w:val="26"/>
          <w:szCs w:val="26"/>
        </w:rPr>
        <w:t xml:space="preserve">по месту жительства граждан </w:t>
      </w:r>
      <w:r w:rsidRPr="009672A6">
        <w:rPr>
          <w:sz w:val="26"/>
          <w:szCs w:val="26"/>
        </w:rPr>
        <w:t xml:space="preserve">на территории  </w:t>
      </w:r>
    </w:p>
    <w:p w:rsidR="00D73AC3" w:rsidRPr="009672A6" w:rsidRDefault="00D73AC3" w:rsidP="00D73AC3">
      <w:pPr>
        <w:autoSpaceDE w:val="0"/>
        <w:autoSpaceDN w:val="0"/>
        <w:adjustRightInd w:val="0"/>
        <w:rPr>
          <w:sz w:val="26"/>
          <w:szCs w:val="26"/>
        </w:rPr>
      </w:pPr>
      <w:r w:rsidRPr="009672A6">
        <w:rPr>
          <w:sz w:val="26"/>
          <w:szCs w:val="26"/>
        </w:rPr>
        <w:t>Усманского муниципального района»</w:t>
      </w:r>
    </w:p>
    <w:p w:rsidR="00D73AC3" w:rsidRPr="009672A6" w:rsidRDefault="00D73AC3" w:rsidP="00D73AC3">
      <w:pPr>
        <w:autoSpaceDE w:val="0"/>
        <w:autoSpaceDN w:val="0"/>
        <w:adjustRightInd w:val="0"/>
        <w:rPr>
          <w:rFonts w:ascii="Arial" w:hAnsi="Arial" w:cs="Arial"/>
          <w:sz w:val="26"/>
          <w:szCs w:val="26"/>
          <w:vertAlign w:val="superscript"/>
        </w:rPr>
      </w:pPr>
    </w:p>
    <w:p w:rsidR="00D73AC3" w:rsidRPr="009672A6" w:rsidRDefault="00D73AC3" w:rsidP="00D73AC3">
      <w:pPr>
        <w:jc w:val="both"/>
        <w:rPr>
          <w:sz w:val="26"/>
          <w:szCs w:val="26"/>
        </w:rPr>
      </w:pPr>
      <w:r w:rsidRPr="009672A6">
        <w:rPr>
          <w:sz w:val="26"/>
          <w:szCs w:val="26"/>
        </w:rPr>
        <w:tab/>
      </w:r>
      <w:proofErr w:type="gramStart"/>
      <w:r w:rsidRPr="009672A6">
        <w:rPr>
          <w:sz w:val="26"/>
          <w:szCs w:val="26"/>
        </w:rPr>
        <w:t>В связи с принятием Федерального закона от 01.12.2014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с целью обеспечения доступности  объектов  и услуг для инвалидов, оказания им помощи в преодолении барьеров, мешающих их использованию (получению) наравне с другими лицами во всех сферах жизнедеятельности, администрация</w:t>
      </w:r>
      <w:proofErr w:type="gramEnd"/>
      <w:r w:rsidRPr="009672A6">
        <w:rPr>
          <w:sz w:val="26"/>
          <w:szCs w:val="26"/>
        </w:rPr>
        <w:t xml:space="preserve"> Усманского муниципального района Липецкой области, </w:t>
      </w:r>
    </w:p>
    <w:p w:rsidR="00D73AC3" w:rsidRPr="009672A6" w:rsidRDefault="00D73AC3" w:rsidP="00D73AC3">
      <w:pPr>
        <w:jc w:val="center"/>
        <w:rPr>
          <w:sz w:val="26"/>
          <w:szCs w:val="26"/>
        </w:rPr>
      </w:pPr>
      <w:r w:rsidRPr="009672A6">
        <w:rPr>
          <w:sz w:val="26"/>
          <w:szCs w:val="26"/>
        </w:rPr>
        <w:t>ПОСТАНОВЛЯЕТ:</w:t>
      </w:r>
    </w:p>
    <w:p w:rsidR="00D73AC3" w:rsidRPr="009672A6" w:rsidRDefault="00D73AC3" w:rsidP="00D73AC3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Внести изменения в приложение к постановлению от 21.06.2013 г. № 376 «Об утверждении административного регламента </w:t>
      </w:r>
      <w:r w:rsidRPr="009672A6">
        <w:rPr>
          <w:bCs/>
          <w:color w:val="000000"/>
          <w:sz w:val="26"/>
          <w:szCs w:val="26"/>
        </w:rPr>
        <w:t xml:space="preserve">по предоставлению муниципальной услуги «Организация проведения муниципальных  официальных физкультурных мероприятий и спортивных мероприятий, организация физкультурно-спортивной работы по месту жительства граждан </w:t>
      </w:r>
      <w:r w:rsidRPr="009672A6">
        <w:rPr>
          <w:sz w:val="26"/>
          <w:szCs w:val="26"/>
        </w:rPr>
        <w:t>на территории  Усманского муниципального района»:</w:t>
      </w:r>
    </w:p>
    <w:p w:rsidR="00D73AC3" w:rsidRPr="00AE1749" w:rsidRDefault="00D73AC3" w:rsidP="00D73AC3">
      <w:pPr>
        <w:pStyle w:val="a3"/>
        <w:numPr>
          <w:ilvl w:val="1"/>
          <w:numId w:val="3"/>
        </w:num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t>Пункт 2.6. «Требования к местам предоставления муниципальной услуги» читать в новой редакции:</w:t>
      </w:r>
    </w:p>
    <w:p w:rsidR="00D73AC3" w:rsidRPr="00AE1749" w:rsidRDefault="00D73AC3" w:rsidP="00D73AC3">
      <w:p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t xml:space="preserve">Помещения, выделенные для предоставления муниципальной услуги, должны соответствовать требованиям </w:t>
      </w:r>
      <w:proofErr w:type="spellStart"/>
      <w:r w:rsidRPr="00AE1749">
        <w:rPr>
          <w:sz w:val="26"/>
          <w:szCs w:val="26"/>
        </w:rPr>
        <w:t>СанПиН</w:t>
      </w:r>
      <w:proofErr w:type="spellEnd"/>
      <w:r w:rsidRPr="00AE1749">
        <w:rPr>
          <w:sz w:val="26"/>
          <w:szCs w:val="26"/>
        </w:rPr>
        <w:t xml:space="preserve">. </w:t>
      </w:r>
    </w:p>
    <w:p w:rsidR="00D73AC3" w:rsidRPr="00AE1749" w:rsidRDefault="00D73AC3" w:rsidP="00D73AC3">
      <w:p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t>Рабочее место специалиста, осуществляющего рассмотрение обращений граждан, оборудуются средствами вычислительной техники и оргтехникой, позволяющими организовать исполнение функции в полном объёме.</w:t>
      </w:r>
    </w:p>
    <w:p w:rsidR="00D73AC3" w:rsidRPr="00AE1749" w:rsidRDefault="00D73AC3" w:rsidP="00D73AC3">
      <w:p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t>Места для проведения личного приёма граждан оборудуются стульями, столами и обеспечиваются канцелярскими принадлежностями для написания письменных обращений.</w:t>
      </w:r>
    </w:p>
    <w:p w:rsidR="00D73AC3" w:rsidRPr="00AE1749" w:rsidRDefault="00D73AC3" w:rsidP="00D73AC3">
      <w:p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lastRenderedPageBreak/>
        <w:t>Для ожидания гражданам отводится специальное место, оборудованное стульями.</w:t>
      </w:r>
    </w:p>
    <w:p w:rsidR="00D73AC3" w:rsidRPr="00AE1749" w:rsidRDefault="00D73AC3" w:rsidP="00D73AC3">
      <w:p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t xml:space="preserve">В местах ожидания размещаются информационные стенды, содержащие сведения о порядке оказания услуг, должностных лицах, оказывающих муниципальную услугу, график приема заявителей. Так же информационные стенды содержат формы бланков и образцы заполнения документов. </w:t>
      </w:r>
    </w:p>
    <w:p w:rsidR="00D73AC3" w:rsidRPr="00AE1749" w:rsidRDefault="00D73AC3" w:rsidP="00D73AC3">
      <w:pPr>
        <w:ind w:left="284"/>
        <w:jc w:val="both"/>
        <w:rPr>
          <w:sz w:val="26"/>
          <w:szCs w:val="26"/>
        </w:rPr>
      </w:pPr>
      <w:r w:rsidRPr="00AE1749">
        <w:rPr>
          <w:sz w:val="26"/>
          <w:szCs w:val="26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обеспечиваются: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условия для беспрепятственного доступа к объекту (зданию, помещению), в котором предоставляется </w:t>
      </w:r>
      <w:r>
        <w:rPr>
          <w:sz w:val="26"/>
          <w:szCs w:val="26"/>
        </w:rPr>
        <w:t>муниципальная</w:t>
      </w:r>
      <w:r w:rsidRPr="009672A6">
        <w:rPr>
          <w:sz w:val="26"/>
          <w:szCs w:val="26"/>
        </w:rPr>
        <w:t xml:space="preserve"> услуга;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сопровождение инвалидов, имеющих стойкие расстройства функции зрения и самостоятельного передвижения;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услуга, с учетом ограничений их жизнедеятельности;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допуск </w:t>
      </w:r>
      <w:proofErr w:type="spellStart"/>
      <w:r w:rsidRPr="009672A6">
        <w:rPr>
          <w:sz w:val="26"/>
          <w:szCs w:val="26"/>
        </w:rPr>
        <w:t>сурдопереводчика</w:t>
      </w:r>
      <w:proofErr w:type="spellEnd"/>
      <w:r w:rsidRPr="009672A6">
        <w:rPr>
          <w:sz w:val="26"/>
          <w:szCs w:val="26"/>
        </w:rPr>
        <w:t xml:space="preserve"> и </w:t>
      </w:r>
      <w:proofErr w:type="spellStart"/>
      <w:r w:rsidRPr="009672A6">
        <w:rPr>
          <w:sz w:val="26"/>
          <w:szCs w:val="26"/>
        </w:rPr>
        <w:t>тифлосурдопереводчика</w:t>
      </w:r>
      <w:proofErr w:type="spellEnd"/>
      <w:r w:rsidRPr="009672A6">
        <w:rPr>
          <w:sz w:val="26"/>
          <w:szCs w:val="26"/>
        </w:rPr>
        <w:t>;</w:t>
      </w:r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proofErr w:type="gramStart"/>
      <w:r w:rsidRPr="009672A6">
        <w:rPr>
          <w:sz w:val="26"/>
          <w:szCs w:val="26"/>
        </w:rPr>
        <w:t xml:space="preserve">допуск собаки-проводника на объекты (здания, помещения), в которых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</w:t>
      </w:r>
      <w:hyperlink r:id="rId6" w:history="1">
        <w:r w:rsidRPr="009672A6">
          <w:rPr>
            <w:color w:val="0000FF"/>
            <w:sz w:val="26"/>
            <w:szCs w:val="26"/>
          </w:rPr>
          <w:t>приказом</w:t>
        </w:r>
      </w:hyperlink>
      <w:r w:rsidRPr="009672A6">
        <w:rPr>
          <w:sz w:val="26"/>
          <w:szCs w:val="26"/>
        </w:rPr>
        <w:t xml:space="preserve"> Министерства труда и социальной защиты Российской Федерации от 22 июня 2015 г. N 386н "Об утверждении формы документа, подтверждающего специальное обучение собаки-проводника, и порядка его выдачи";</w:t>
      </w:r>
      <w:proofErr w:type="gramEnd"/>
    </w:p>
    <w:p w:rsidR="00D73AC3" w:rsidRPr="009672A6" w:rsidRDefault="00D73AC3" w:rsidP="00D73AC3">
      <w:pPr>
        <w:pStyle w:val="a3"/>
        <w:numPr>
          <w:ilvl w:val="0"/>
          <w:numId w:val="1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D73AC3" w:rsidRPr="009672A6" w:rsidRDefault="00D73AC3" w:rsidP="00D73AC3">
      <w:p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В случае невозможности полностью приспособить объект с учетом потребности инвалида</w:t>
      </w:r>
      <w:r>
        <w:rPr>
          <w:sz w:val="26"/>
          <w:szCs w:val="26"/>
        </w:rPr>
        <w:t>,</w:t>
      </w:r>
      <w:r w:rsidRPr="009672A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ему </w:t>
      </w:r>
      <w:r w:rsidRPr="009672A6">
        <w:rPr>
          <w:sz w:val="26"/>
          <w:szCs w:val="26"/>
        </w:rPr>
        <w:t xml:space="preserve"> обеспечивает</w:t>
      </w:r>
      <w:r>
        <w:rPr>
          <w:sz w:val="26"/>
          <w:szCs w:val="26"/>
        </w:rPr>
        <w:t>ся</w:t>
      </w:r>
      <w:r w:rsidRPr="009672A6">
        <w:rPr>
          <w:sz w:val="26"/>
          <w:szCs w:val="26"/>
        </w:rPr>
        <w:t xml:space="preserve"> доступ к месту предоставления </w:t>
      </w:r>
      <w:r>
        <w:rPr>
          <w:sz w:val="26"/>
          <w:szCs w:val="26"/>
        </w:rPr>
        <w:t>муниципальной</w:t>
      </w:r>
      <w:r w:rsidRPr="009672A6">
        <w:rPr>
          <w:sz w:val="26"/>
          <w:szCs w:val="26"/>
        </w:rPr>
        <w:t xml:space="preserve"> услуги, либо когда это возможно, ее предоставление обеспечивается по месту жительства инвалида или в дистанционном режиме.</w:t>
      </w:r>
    </w:p>
    <w:p w:rsidR="00D73AC3" w:rsidRPr="009672A6" w:rsidRDefault="00D73AC3" w:rsidP="00D73AC3">
      <w:pPr>
        <w:pStyle w:val="a3"/>
        <w:numPr>
          <w:ilvl w:val="0"/>
          <w:numId w:val="2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r w:rsidRPr="009672A6">
        <w:rPr>
          <w:sz w:val="26"/>
          <w:szCs w:val="26"/>
        </w:rPr>
        <w:t>Настоящие изменения подлежат размещению на официальном сайте администрации Усманского муниципального района в сети Интернет и в общественно-политической газете «Новая жизнь».</w:t>
      </w:r>
    </w:p>
    <w:p w:rsidR="00D73AC3" w:rsidRPr="009672A6" w:rsidRDefault="00D73AC3" w:rsidP="00D73AC3">
      <w:pPr>
        <w:numPr>
          <w:ilvl w:val="0"/>
          <w:numId w:val="2"/>
        </w:numPr>
        <w:autoSpaceDE w:val="0"/>
        <w:autoSpaceDN w:val="0"/>
        <w:adjustRightInd w:val="0"/>
        <w:ind w:left="284"/>
        <w:jc w:val="both"/>
        <w:rPr>
          <w:sz w:val="26"/>
          <w:szCs w:val="26"/>
        </w:rPr>
      </w:pPr>
      <w:proofErr w:type="gramStart"/>
      <w:r w:rsidRPr="009672A6">
        <w:rPr>
          <w:sz w:val="26"/>
          <w:szCs w:val="26"/>
        </w:rPr>
        <w:t>Контроль за</w:t>
      </w:r>
      <w:proofErr w:type="gramEnd"/>
      <w:r w:rsidRPr="009672A6">
        <w:rPr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района Казьмину Т.А.</w:t>
      </w:r>
    </w:p>
    <w:p w:rsidR="00D73AC3" w:rsidRDefault="00D73AC3" w:rsidP="00D73AC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3AC3" w:rsidRPr="009672A6" w:rsidRDefault="00D73AC3" w:rsidP="00D73AC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D73AC3" w:rsidRPr="009672A6" w:rsidRDefault="00D73AC3" w:rsidP="00D73AC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9672A6">
        <w:rPr>
          <w:sz w:val="26"/>
          <w:szCs w:val="26"/>
        </w:rPr>
        <w:t xml:space="preserve">Глава администрации района                                В.М. МАЗО </w:t>
      </w:r>
    </w:p>
    <w:p w:rsidR="00D73AC3" w:rsidRDefault="00D73AC3" w:rsidP="00D73AC3">
      <w:pPr>
        <w:rPr>
          <w:sz w:val="20"/>
          <w:szCs w:val="20"/>
        </w:rPr>
      </w:pPr>
    </w:p>
    <w:p w:rsidR="00D73AC3" w:rsidRDefault="00D73AC3" w:rsidP="00D73AC3">
      <w:pPr>
        <w:rPr>
          <w:sz w:val="20"/>
          <w:szCs w:val="20"/>
        </w:rPr>
      </w:pPr>
      <w:r w:rsidRPr="009672A6">
        <w:rPr>
          <w:sz w:val="20"/>
          <w:szCs w:val="20"/>
        </w:rPr>
        <w:t>Назаров Н.В.</w:t>
      </w:r>
      <w:r>
        <w:rPr>
          <w:sz w:val="20"/>
          <w:szCs w:val="20"/>
        </w:rPr>
        <w:t xml:space="preserve">  </w:t>
      </w:r>
      <w:r w:rsidRPr="009672A6">
        <w:rPr>
          <w:sz w:val="20"/>
          <w:szCs w:val="20"/>
        </w:rPr>
        <w:t>2-16-62</w:t>
      </w:r>
    </w:p>
    <w:p w:rsidR="00BB354D" w:rsidRDefault="00BB354D"/>
    <w:sectPr w:rsidR="00BB354D" w:rsidSect="00D73AC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6720"/>
    <w:multiLevelType w:val="multilevel"/>
    <w:tmpl w:val="0FF6C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BE83761"/>
    <w:multiLevelType w:val="hybridMultilevel"/>
    <w:tmpl w:val="1C2E8C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675ECA"/>
    <w:multiLevelType w:val="hybridMultilevel"/>
    <w:tmpl w:val="3C5AA6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AC3"/>
    <w:rsid w:val="000931C7"/>
    <w:rsid w:val="0014397C"/>
    <w:rsid w:val="00153FEE"/>
    <w:rsid w:val="001946BC"/>
    <w:rsid w:val="001B092D"/>
    <w:rsid w:val="001C2307"/>
    <w:rsid w:val="00216FF5"/>
    <w:rsid w:val="00302C87"/>
    <w:rsid w:val="00321098"/>
    <w:rsid w:val="00324741"/>
    <w:rsid w:val="0033650E"/>
    <w:rsid w:val="00370B8A"/>
    <w:rsid w:val="003D2103"/>
    <w:rsid w:val="005C18CB"/>
    <w:rsid w:val="005C33D5"/>
    <w:rsid w:val="0061737B"/>
    <w:rsid w:val="007474AE"/>
    <w:rsid w:val="00764D38"/>
    <w:rsid w:val="00773D45"/>
    <w:rsid w:val="0079781A"/>
    <w:rsid w:val="008A2054"/>
    <w:rsid w:val="008A38E6"/>
    <w:rsid w:val="009063B6"/>
    <w:rsid w:val="009124AB"/>
    <w:rsid w:val="0097572E"/>
    <w:rsid w:val="00BB354D"/>
    <w:rsid w:val="00BC4B11"/>
    <w:rsid w:val="00C4150E"/>
    <w:rsid w:val="00CB066C"/>
    <w:rsid w:val="00CC1ABD"/>
    <w:rsid w:val="00D2067D"/>
    <w:rsid w:val="00D73AC3"/>
    <w:rsid w:val="00DF512C"/>
    <w:rsid w:val="00E30555"/>
    <w:rsid w:val="00E84E3A"/>
    <w:rsid w:val="00EB2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3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3A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C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CEFBFC3814B8EDAB8DFB52E9C52E276D68FE091E288330304B381B9913C9687160A0668941A7A33wDu2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</dc:creator>
  <cp:lastModifiedBy>Kate</cp:lastModifiedBy>
  <cp:revision>1</cp:revision>
  <dcterms:created xsi:type="dcterms:W3CDTF">2016-11-01T04:46:00Z</dcterms:created>
  <dcterms:modified xsi:type="dcterms:W3CDTF">2016-11-01T04:48:00Z</dcterms:modified>
</cp:coreProperties>
</file>